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CBA" w:rsidRPr="005F094C" w:rsidRDefault="00B31CBA"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cs="Times New Roman"/>
          <w:sz w:val="24"/>
          <w:szCs w:val="24"/>
        </w:rPr>
      </w:pPr>
      <w:r>
        <w:rPr>
          <w:rFonts w:ascii="Times New Roman" w:hAnsi="Times New Roman" w:cs="Times New Roman"/>
          <w:b/>
          <w:bCs/>
          <w:sz w:val="24"/>
          <w:szCs w:val="24"/>
        </w:rPr>
        <w:t>17</w:t>
      </w:r>
      <w:r w:rsidRPr="005F094C">
        <w:rPr>
          <w:rFonts w:ascii="Times New Roman" w:hAnsi="Times New Roman" w:cs="Times New Roman"/>
          <w:b/>
          <w:bCs/>
          <w:sz w:val="24"/>
          <w:szCs w:val="24"/>
        </w:rPr>
        <w:t xml:space="preserve">-1: </w:t>
      </w:r>
      <w:r>
        <w:rPr>
          <w:rFonts w:ascii="Times New Roman" w:hAnsi="Times New Roman" w:cs="Times New Roman"/>
          <w:b/>
          <w:bCs/>
          <w:sz w:val="24"/>
          <w:szCs w:val="24"/>
        </w:rPr>
        <w:t xml:space="preserve">PBV RAD DEVELOPMENT: </w:t>
      </w:r>
      <w:smartTag w:uri="urn:schemas-microsoft-com:office:smarttags" w:element="place">
        <w:smartTag w:uri="urn:schemas-microsoft-com:office:smarttags" w:element="City">
          <w:r>
            <w:rPr>
              <w:rFonts w:ascii="Times New Roman" w:hAnsi="Times New Roman" w:cs="Times New Roman"/>
              <w:b/>
              <w:bCs/>
              <w:sz w:val="24"/>
              <w:szCs w:val="24"/>
            </w:rPr>
            <w:t>ARNOLD</w:t>
          </w:r>
        </w:smartTag>
      </w:smartTag>
      <w:r>
        <w:rPr>
          <w:rFonts w:ascii="Times New Roman" w:hAnsi="Times New Roman" w:cs="Times New Roman"/>
          <w:b/>
          <w:bCs/>
          <w:sz w:val="24"/>
          <w:szCs w:val="24"/>
        </w:rPr>
        <w:t xml:space="preserve"> FALLON APTS</w:t>
      </w:r>
    </w:p>
    <w:p w:rsidR="00B31CBA" w:rsidRPr="00812D43" w:rsidRDefault="00B31CBA"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Development:</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smartTag w:uri="urn:schemas-microsoft-com:office:smarttags" w:element="place">
        <w:smartTag w:uri="urn:schemas-microsoft-com:office:smarttags" w:element="City">
          <w:r>
            <w:rPr>
              <w:rFonts w:ascii="Times New Roman" w:hAnsi="Times New Roman" w:cs="Times New Roman"/>
              <w:sz w:val="24"/>
              <w:szCs w:val="24"/>
            </w:rPr>
            <w:t>ARNOLD</w:t>
          </w:r>
        </w:smartTag>
      </w:smartTag>
      <w:r>
        <w:rPr>
          <w:rFonts w:ascii="Times New Roman" w:hAnsi="Times New Roman" w:cs="Times New Roman"/>
          <w:sz w:val="24"/>
          <w:szCs w:val="24"/>
        </w:rPr>
        <w:t xml:space="preserve"> FALLON</w:t>
      </w:r>
      <w:r w:rsidRPr="00812D43">
        <w:rPr>
          <w:rFonts w:ascii="Times New Roman" w:hAnsi="Times New Roman" w:cs="Times New Roman"/>
          <w:sz w:val="24"/>
          <w:szCs w:val="24"/>
        </w:rPr>
        <w:t xml:space="preserve"> APARTMENTS</w:t>
      </w:r>
    </w:p>
    <w:p w:rsidR="00B31CBA" w:rsidRPr="00812D43" w:rsidRDefault="00B31CBA"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Address:</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Pr>
          <w:rFonts w:ascii="Times New Roman" w:hAnsi="Times New Roman" w:cs="Times New Roman"/>
          <w:sz w:val="24"/>
          <w:szCs w:val="24"/>
        </w:rPr>
        <w:t>847 RIVER STREET</w:t>
      </w:r>
      <w:r w:rsidRPr="00812D43">
        <w:rPr>
          <w:rFonts w:ascii="Times New Roman" w:hAnsi="Times New Roman" w:cs="Times New Roman"/>
          <w:sz w:val="24"/>
          <w:szCs w:val="24"/>
        </w:rPr>
        <w:t xml:space="preserve"> </w:t>
      </w:r>
      <w:smartTag w:uri="urn:schemas-microsoft-com:office:smarttags" w:element="place">
        <w:r w:rsidRPr="00812D43">
          <w:rPr>
            <w:rFonts w:ascii="Times New Roman" w:hAnsi="Times New Roman" w:cs="Times New Roman"/>
            <w:sz w:val="24"/>
            <w:szCs w:val="24"/>
          </w:rPr>
          <w:t>TROY</w:t>
        </w:r>
      </w:smartTag>
      <w:r w:rsidRPr="00812D43">
        <w:rPr>
          <w:rFonts w:ascii="Times New Roman" w:hAnsi="Times New Roman" w:cs="Times New Roman"/>
          <w:sz w:val="24"/>
          <w:szCs w:val="24"/>
        </w:rPr>
        <w:t xml:space="preserve"> NY 12180</w:t>
      </w:r>
    </w:p>
    <w:p w:rsidR="00B31CBA" w:rsidRPr="00812D43" w:rsidRDefault="00B31CBA"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Effective Date of Contract: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OCTOBER</w:t>
      </w:r>
      <w:r w:rsidRPr="00812D43">
        <w:rPr>
          <w:rFonts w:ascii="Times New Roman" w:hAnsi="Times New Roman" w:cs="Times New Roman"/>
          <w:sz w:val="24"/>
          <w:szCs w:val="24"/>
        </w:rPr>
        <w:t xml:space="preserve"> 1, 2018</w:t>
      </w:r>
    </w:p>
    <w:p w:rsidR="00B31CBA" w:rsidRPr="009D4532" w:rsidRDefault="00B31CBA" w:rsidP="007B3E17">
      <w:pPr>
        <w:tabs>
          <w:tab w:val="clear" w:pos="1080"/>
        </w:tabs>
        <w:overflowPunct/>
        <w:autoSpaceDE/>
        <w:autoSpaceDN/>
        <w:adjustRightInd/>
        <w:textAlignment w:val="auto"/>
        <w:outlineLvl w:val="9"/>
        <w:rPr>
          <w:rFonts w:ascii="Times New Roman" w:hAnsi="Times New Roman" w:cs="Times New Roman"/>
          <w:b/>
          <w:bCs/>
          <w:sz w:val="24"/>
          <w:szCs w:val="24"/>
        </w:rPr>
      </w:pPr>
      <w:r w:rsidRPr="009D4532">
        <w:rPr>
          <w:rFonts w:ascii="Times New Roman" w:hAnsi="Times New Roman" w:cs="Times New Roman"/>
          <w:b/>
          <w:bCs/>
          <w:sz w:val="24"/>
          <w:szCs w:val="24"/>
        </w:rPr>
        <w:t xml:space="preserve">Expiration Date of Contract: </w:t>
      </w:r>
      <w:r>
        <w:rPr>
          <w:rFonts w:ascii="Times New Roman" w:hAnsi="Times New Roman" w:cs="Times New Roman"/>
          <w:b/>
          <w:bCs/>
          <w:sz w:val="24"/>
          <w:szCs w:val="24"/>
        </w:rPr>
        <w:tab/>
      </w:r>
      <w:r w:rsidRPr="00BE35C0">
        <w:rPr>
          <w:rFonts w:ascii="Times New Roman" w:hAnsi="Times New Roman" w:cs="Times New Roman"/>
          <w:bCs/>
          <w:sz w:val="24"/>
          <w:szCs w:val="24"/>
        </w:rPr>
        <w:t>SEPTEMBER 30,</w:t>
      </w:r>
      <w:r>
        <w:rPr>
          <w:rFonts w:ascii="Times New Roman" w:hAnsi="Times New Roman" w:cs="Times New Roman"/>
          <w:bCs/>
          <w:sz w:val="24"/>
          <w:szCs w:val="24"/>
        </w:rPr>
        <w:t xml:space="preserve"> </w:t>
      </w:r>
      <w:r w:rsidRPr="00BE35C0">
        <w:rPr>
          <w:rFonts w:ascii="Times New Roman" w:hAnsi="Times New Roman" w:cs="Times New Roman"/>
          <w:bCs/>
          <w:sz w:val="24"/>
          <w:szCs w:val="24"/>
        </w:rPr>
        <w:t>2038</w:t>
      </w:r>
    </w:p>
    <w:p w:rsidR="00B31CBA" w:rsidRPr="009D4532" w:rsidRDefault="00B31CBA" w:rsidP="007B3E17">
      <w:pPr>
        <w:tabs>
          <w:tab w:val="clear" w:pos="1080"/>
        </w:tabs>
        <w:overflowPunct/>
        <w:autoSpaceDE/>
        <w:autoSpaceDN/>
        <w:adjustRightInd/>
        <w:textAlignment w:val="auto"/>
        <w:outlineLvl w:val="9"/>
        <w:rPr>
          <w:rFonts w:ascii="Times New Roman" w:hAnsi="Times New Roman" w:cs="Times New Roman"/>
          <w:b/>
          <w:bCs/>
          <w:sz w:val="24"/>
          <w:szCs w:val="24"/>
        </w:rPr>
      </w:pPr>
      <w:r w:rsidRPr="009D4532">
        <w:rPr>
          <w:rFonts w:ascii="Times New Roman" w:hAnsi="Times New Roman" w:cs="Times New Roman"/>
          <w:b/>
          <w:bCs/>
          <w:sz w:val="24"/>
          <w:szCs w:val="24"/>
        </w:rPr>
        <w:t xml:space="preserve">Term of Contract: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E35C0">
        <w:rPr>
          <w:rFonts w:ascii="Times New Roman" w:hAnsi="Times New Roman" w:cs="Times New Roman"/>
          <w:bCs/>
          <w:sz w:val="24"/>
          <w:szCs w:val="24"/>
        </w:rPr>
        <w:t>20 YEARS</w:t>
      </w:r>
    </w:p>
    <w:p w:rsidR="00B31CBA" w:rsidRPr="00812D43" w:rsidRDefault="00B31CBA"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PBV</w:t>
      </w:r>
      <w:r>
        <w:rPr>
          <w:rFonts w:ascii="Times New Roman" w:hAnsi="Times New Roman" w:cs="Times New Roman"/>
          <w:b/>
          <w:bCs/>
          <w:sz w:val="24"/>
          <w:szCs w:val="24"/>
        </w:rPr>
        <w:t xml:space="preserve"> RAD</w:t>
      </w:r>
      <w:r w:rsidRPr="009D4532">
        <w:rPr>
          <w:rFonts w:ascii="Times New Roman" w:hAnsi="Times New Roman" w:cs="Times New Roman"/>
          <w:b/>
          <w:bCs/>
          <w:sz w:val="24"/>
          <w:szCs w:val="24"/>
        </w:rPr>
        <w:t xml:space="preserve"> Unit Description:</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Pr>
          <w:rFonts w:ascii="Times New Roman" w:hAnsi="Times New Roman" w:cs="Times New Roman"/>
          <w:sz w:val="24"/>
          <w:szCs w:val="24"/>
        </w:rPr>
        <w:t>2</w:t>
      </w:r>
      <w:r w:rsidRPr="00812D43">
        <w:rPr>
          <w:rFonts w:ascii="Times New Roman" w:hAnsi="Times New Roman" w:cs="Times New Roman"/>
          <w:sz w:val="24"/>
          <w:szCs w:val="24"/>
        </w:rPr>
        <w:t xml:space="preserve"> – </w:t>
      </w:r>
      <w:r>
        <w:rPr>
          <w:rFonts w:ascii="Times New Roman" w:hAnsi="Times New Roman" w:cs="Times New Roman"/>
          <w:sz w:val="24"/>
          <w:szCs w:val="24"/>
        </w:rPr>
        <w:t>1</w:t>
      </w:r>
      <w:r w:rsidRPr="00812D43">
        <w:rPr>
          <w:rFonts w:ascii="Times New Roman" w:hAnsi="Times New Roman" w:cs="Times New Roman"/>
          <w:sz w:val="24"/>
          <w:szCs w:val="24"/>
        </w:rPr>
        <w:t xml:space="preserve"> BEDROOM UNITS / </w:t>
      </w:r>
      <w:r>
        <w:rPr>
          <w:rFonts w:ascii="Times New Roman" w:hAnsi="Times New Roman" w:cs="Times New Roman"/>
          <w:sz w:val="24"/>
          <w:szCs w:val="24"/>
        </w:rPr>
        <w:t>30</w:t>
      </w:r>
      <w:r w:rsidRPr="00812D43">
        <w:rPr>
          <w:rFonts w:ascii="Times New Roman" w:hAnsi="Times New Roman" w:cs="Times New Roman"/>
          <w:sz w:val="24"/>
          <w:szCs w:val="24"/>
        </w:rPr>
        <w:t xml:space="preserve"> – 3 BEDROOM UNITS </w:t>
      </w:r>
    </w:p>
    <w:p w:rsidR="00B31CBA" w:rsidRDefault="00B31CBA" w:rsidP="007B3E17">
      <w:pPr>
        <w:tabs>
          <w:tab w:val="clear" w:pos="1080"/>
        </w:tabs>
        <w:overflowPunct/>
        <w:autoSpaceDE/>
        <w:autoSpaceDN/>
        <w:adjustRightInd/>
        <w:textAlignment w:val="auto"/>
        <w:outlineLvl w:val="9"/>
        <w:rPr>
          <w:rFonts w:ascii="Times New Roman" w:hAnsi="Times New Roman" w:cs="Times New Roman"/>
          <w:sz w:val="24"/>
          <w:szCs w:val="24"/>
        </w:rPr>
      </w:pP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Pr>
          <w:rFonts w:ascii="Times New Roman" w:hAnsi="Times New Roman" w:cs="Times New Roman"/>
          <w:sz w:val="24"/>
          <w:szCs w:val="24"/>
        </w:rPr>
        <w:t>8</w:t>
      </w:r>
      <w:r w:rsidRPr="00812D43">
        <w:rPr>
          <w:rFonts w:ascii="Times New Roman" w:hAnsi="Times New Roman" w:cs="Times New Roman"/>
          <w:sz w:val="24"/>
          <w:szCs w:val="24"/>
        </w:rPr>
        <w:t xml:space="preserve"> – 4 BEDROOM UNITS / </w:t>
      </w:r>
    </w:p>
    <w:p w:rsidR="00B31CBA" w:rsidRPr="00812D43" w:rsidRDefault="00B31CBA" w:rsidP="007B3E17">
      <w:pPr>
        <w:tabs>
          <w:tab w:val="clear" w:pos="1080"/>
        </w:tabs>
        <w:overflowPunct/>
        <w:autoSpaceDE/>
        <w:autoSpaceDN/>
        <w:adjustRightInd/>
        <w:textAlignment w:val="auto"/>
        <w:outlineLvl w:val="9"/>
        <w:rPr>
          <w:rFonts w:ascii="Times New Roman" w:hAnsi="Times New Roman" w:cs="Times New Roman"/>
          <w:sz w:val="24"/>
          <w:szCs w:val="24"/>
        </w:rPr>
      </w:pPr>
    </w:p>
    <w:p w:rsidR="00B31CBA" w:rsidRPr="00812D43" w:rsidRDefault="00B31CBA" w:rsidP="00812D43">
      <w:pPr>
        <w:tabs>
          <w:tab w:val="clear" w:pos="1080"/>
        </w:tabs>
        <w:overflowPunct/>
        <w:autoSpaceDE/>
        <w:autoSpaceDN/>
        <w:adjustRightInd/>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Accessible Units and Features:</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Pr>
          <w:rFonts w:ascii="Times New Roman" w:hAnsi="Times New Roman" w:cs="Times New Roman"/>
          <w:sz w:val="24"/>
          <w:szCs w:val="24"/>
        </w:rPr>
        <w:t>N/A</w:t>
      </w:r>
    </w:p>
    <w:p w:rsidR="00B31CBA" w:rsidRPr="00812D43" w:rsidRDefault="00B31CBA"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Target Population:</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t>Multifamily</w:t>
      </w:r>
    </w:p>
    <w:p w:rsidR="00B31CBA" w:rsidRPr="00812D43" w:rsidRDefault="00B31CBA"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Supportive Services:</w:t>
      </w:r>
      <w:r w:rsidRPr="00812D4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N/A</w:t>
      </w:r>
    </w:p>
    <w:p w:rsidR="00B31CBA" w:rsidRPr="00812D43" w:rsidRDefault="00B31CBA" w:rsidP="0096310F">
      <w:pPr>
        <w:tabs>
          <w:tab w:val="clear" w:pos="1080"/>
        </w:tabs>
        <w:overflowPunct/>
        <w:autoSpaceDE/>
        <w:autoSpaceDN/>
        <w:adjustRightInd/>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Waiting List:</w:t>
      </w:r>
      <w:r w:rsidRPr="00812D43">
        <w:rPr>
          <w:rFonts w:ascii="Times New Roman" w:hAnsi="Times New Roman" w:cs="Times New Roman"/>
          <w:sz w:val="24"/>
          <w:szCs w:val="24"/>
        </w:rPr>
        <w:t xml:space="preserve"> </w:t>
      </w:r>
      <w:r>
        <w:rPr>
          <w:rFonts w:ascii="Times New Roman" w:hAnsi="Times New Roman" w:cs="Times New Roman"/>
          <w:sz w:val="24"/>
          <w:szCs w:val="24"/>
        </w:rPr>
        <w:tab/>
        <w:t>Separate; Families will be placed on the waiting list according to date and time of application and bedroom size needed according to the Occupancy Standards listed below.</w:t>
      </w:r>
    </w:p>
    <w:p w:rsidR="00B31CBA" w:rsidRPr="00812D43" w:rsidRDefault="00B31CBA" w:rsidP="007B3E17">
      <w:pPr>
        <w:tabs>
          <w:tab w:val="clear" w:pos="1080"/>
        </w:tabs>
        <w:overflowPunct/>
        <w:autoSpaceDE/>
        <w:autoSpaceDN/>
        <w:adjustRightInd/>
        <w:textAlignment w:val="auto"/>
        <w:outlineLvl w:val="9"/>
        <w:rPr>
          <w:rFonts w:ascii="Times New Roman" w:hAnsi="Times New Roman" w:cs="Times New Roman"/>
          <w:sz w:val="24"/>
          <w:szCs w:val="24"/>
        </w:rPr>
      </w:pPr>
    </w:p>
    <w:p w:rsidR="00B31CBA" w:rsidRDefault="00B31CBA" w:rsidP="00812D43">
      <w:pPr>
        <w:tabs>
          <w:tab w:val="clear" w:pos="1080"/>
        </w:tabs>
        <w:overflowPunct/>
        <w:autoSpaceDE/>
        <w:autoSpaceDN/>
        <w:adjustRightInd/>
        <w:spacing w:before="0"/>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Preferences:</w:t>
      </w:r>
      <w:r w:rsidRPr="00812D43">
        <w:rPr>
          <w:rFonts w:ascii="Times New Roman" w:hAnsi="Times New Roman" w:cs="Times New Roman"/>
          <w:sz w:val="24"/>
          <w:szCs w:val="24"/>
        </w:rPr>
        <w:t xml:space="preserve"> </w:t>
      </w:r>
      <w:r>
        <w:rPr>
          <w:rFonts w:ascii="Times New Roman" w:hAnsi="Times New Roman" w:cs="Times New Roman"/>
          <w:sz w:val="24"/>
          <w:szCs w:val="24"/>
        </w:rPr>
        <w:tab/>
        <w:t>THA will consider the following preferences for the above name PBV RAD development:</w:t>
      </w:r>
    </w:p>
    <w:p w:rsidR="00B31CBA" w:rsidRDefault="00B31CBA"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Federally-Declared Disaster</w:t>
      </w:r>
    </w:p>
    <w:p w:rsidR="00B31CBA" w:rsidRDefault="00B31CBA"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Troy Resident</w:t>
      </w:r>
    </w:p>
    <w:p w:rsidR="00B31CBA" w:rsidRDefault="00B31CBA"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 Military Veteran</w:t>
      </w:r>
    </w:p>
    <w:p w:rsidR="00B31CBA" w:rsidRDefault="00B31CBA"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Homeless</w:t>
      </w:r>
    </w:p>
    <w:p w:rsidR="00B31CBA" w:rsidRPr="00812D43" w:rsidRDefault="00B31CBA"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Working / Disabled</w:t>
      </w:r>
    </w:p>
    <w:p w:rsidR="00B31CBA" w:rsidRPr="00812D43" w:rsidRDefault="00B31CBA" w:rsidP="007B3E17">
      <w:pPr>
        <w:tabs>
          <w:tab w:val="clear" w:pos="1080"/>
        </w:tabs>
        <w:overflowPunct/>
        <w:autoSpaceDE/>
        <w:autoSpaceDN/>
        <w:adjustRightInd/>
        <w:spacing w:before="0"/>
        <w:textAlignment w:val="auto"/>
        <w:outlineLvl w:val="9"/>
        <w:rPr>
          <w:rFonts w:ascii="Times New Roman" w:hAnsi="Times New Roman" w:cs="Times New Roman"/>
          <w:sz w:val="24"/>
          <w:szCs w:val="24"/>
        </w:rPr>
      </w:pPr>
    </w:p>
    <w:p w:rsidR="00B31CBA" w:rsidRPr="00812D43" w:rsidRDefault="00B31CBA" w:rsidP="007B3E17">
      <w:pPr>
        <w:pStyle w:val="ListParagraph"/>
        <w:ind w:left="3600"/>
        <w:rPr>
          <w:rFonts w:ascii="Times New Roman" w:hAnsi="Times New Roman" w:cs="Times New Roman"/>
          <w:sz w:val="24"/>
          <w:szCs w:val="24"/>
        </w:rPr>
      </w:pPr>
    </w:p>
    <w:p w:rsidR="00B31CBA" w:rsidRPr="00812D43" w:rsidRDefault="00B31CBA" w:rsidP="00045815">
      <w:pPr>
        <w:tabs>
          <w:tab w:val="clear" w:pos="1080"/>
        </w:tabs>
        <w:overflowPunct/>
        <w:autoSpaceDE/>
        <w:autoSpaceDN/>
        <w:adjustRightInd/>
        <w:spacing w:before="0"/>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Preference Verification:</w:t>
      </w:r>
      <w:r w:rsidRPr="00812D43">
        <w:rPr>
          <w:rFonts w:ascii="Times New Roman" w:hAnsi="Times New Roman" w:cs="Times New Roman"/>
          <w:sz w:val="24"/>
          <w:szCs w:val="24"/>
        </w:rPr>
        <w:t xml:space="preserve"> </w:t>
      </w:r>
      <w:r>
        <w:rPr>
          <w:rFonts w:ascii="Times New Roman" w:hAnsi="Times New Roman" w:cs="Times New Roman"/>
          <w:sz w:val="24"/>
          <w:szCs w:val="24"/>
        </w:rPr>
        <w:tab/>
        <w:t>THA will verify preferences as described in chapter 16 of the Section 8 Admin Plan (this may not be the actual chapter)</w:t>
      </w:r>
    </w:p>
    <w:p w:rsidR="00B31CBA" w:rsidRDefault="00B31CBA" w:rsidP="007B3E17">
      <w:pPr>
        <w:tabs>
          <w:tab w:val="clear" w:pos="1080"/>
        </w:tabs>
        <w:overflowPunct/>
        <w:autoSpaceDE/>
        <w:autoSpaceDN/>
        <w:adjustRightInd/>
        <w:spacing w:before="0"/>
        <w:textAlignment w:val="auto"/>
        <w:outlineLvl w:val="9"/>
        <w:rPr>
          <w:rFonts w:ascii="Times New Roman" w:hAnsi="Times New Roman" w:cs="Times New Roman"/>
          <w:sz w:val="24"/>
          <w:szCs w:val="24"/>
        </w:rPr>
      </w:pPr>
    </w:p>
    <w:p w:rsidR="00B31CBA" w:rsidRDefault="00B31CBA" w:rsidP="009D4532">
      <w:pPr>
        <w:tabs>
          <w:tab w:val="clear" w:pos="1080"/>
        </w:tabs>
        <w:overflowPunct/>
        <w:autoSpaceDE/>
        <w:autoSpaceDN/>
        <w:adjustRightInd/>
        <w:spacing w:before="0"/>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Other Tenant Selection Criteria:</w:t>
      </w:r>
      <w:r>
        <w:rPr>
          <w:rFonts w:ascii="Times New Roman" w:hAnsi="Times New Roman" w:cs="Times New Roman"/>
          <w:b/>
          <w:bCs/>
          <w:sz w:val="24"/>
          <w:szCs w:val="24"/>
        </w:rPr>
        <w:tab/>
      </w:r>
      <w:r>
        <w:rPr>
          <w:rFonts w:ascii="Times New Roman" w:hAnsi="Times New Roman" w:cs="Times New Roman"/>
          <w:sz w:val="24"/>
          <w:szCs w:val="24"/>
        </w:rPr>
        <w:t>The following criteria will be used in selecting families or persons for suitability of its units beyond the basic conditions governing eligibility as stated in the Section 8 Admin Plan.</w:t>
      </w:r>
    </w:p>
    <w:p w:rsidR="00B31CBA" w:rsidRDefault="00B31CBA" w:rsidP="009D45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Applicant’s past performance in meeting financial obligations, especially rental payments to present or former landlords.</w:t>
      </w:r>
    </w:p>
    <w:p w:rsidR="00B31CBA" w:rsidRDefault="00B31CBA" w:rsidP="009D45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Applicant’s record of disturbance of neighbors, destruction of property, living or housekeeping habits at current or prior residences.</w:t>
      </w:r>
    </w:p>
    <w:p w:rsidR="00B31CBA" w:rsidRPr="009D4532" w:rsidRDefault="00B31CBA" w:rsidP="0096310F">
      <w:pPr>
        <w:pStyle w:val="ListParagraph"/>
        <w:ind w:left="4320"/>
        <w:rPr>
          <w:rFonts w:ascii="Times New Roman" w:hAnsi="Times New Roman" w:cs="Times New Roman"/>
          <w:sz w:val="24"/>
          <w:szCs w:val="24"/>
        </w:rPr>
      </w:pPr>
    </w:p>
    <w:p w:rsidR="00B31CBA" w:rsidRPr="00812D43" w:rsidRDefault="00B31CBA" w:rsidP="007B3E17">
      <w:pPr>
        <w:rPr>
          <w:rFonts w:ascii="Times New Roman" w:hAnsi="Times New Roman" w:cs="Times New Roman"/>
          <w:sz w:val="24"/>
          <w:szCs w:val="24"/>
        </w:rPr>
      </w:pPr>
    </w:p>
    <w:p w:rsidR="00B31CBA" w:rsidRPr="00812D43" w:rsidRDefault="00B31CBA" w:rsidP="00045815">
      <w:pPr>
        <w:ind w:left="3600" w:hanging="3600"/>
        <w:rPr>
          <w:rFonts w:ascii="Times New Roman" w:hAnsi="Times New Roman" w:cs="Times New Roman"/>
          <w:sz w:val="24"/>
          <w:szCs w:val="24"/>
        </w:rPr>
      </w:pPr>
      <w:r w:rsidRPr="009D4532">
        <w:rPr>
          <w:rFonts w:ascii="Times New Roman" w:hAnsi="Times New Roman" w:cs="Times New Roman"/>
          <w:b/>
          <w:bCs/>
          <w:sz w:val="24"/>
          <w:szCs w:val="24"/>
        </w:rPr>
        <w:t>Income Limit:</w:t>
      </w:r>
      <w:r w:rsidRPr="00812D43">
        <w:rPr>
          <w:rFonts w:ascii="Times New Roman" w:hAnsi="Times New Roman" w:cs="Times New Roman"/>
          <w:sz w:val="24"/>
          <w:szCs w:val="24"/>
        </w:rPr>
        <w:t xml:space="preserve"> </w:t>
      </w:r>
      <w:r>
        <w:rPr>
          <w:rFonts w:ascii="Times New Roman" w:hAnsi="Times New Roman" w:cs="Times New Roman"/>
          <w:sz w:val="24"/>
          <w:szCs w:val="24"/>
        </w:rPr>
        <w:tab/>
      </w:r>
      <w:bookmarkStart w:id="0" w:name="_GoBack"/>
      <w:r w:rsidR="00565F16">
        <w:rPr>
          <w:rFonts w:ascii="Times New Roman" w:hAnsi="Times New Roman" w:cs="Times New Roman"/>
          <w:sz w:val="24"/>
          <w:szCs w:val="24"/>
        </w:rPr>
        <w:t>As described in Chapter 3 of the Administrative Plan.</w:t>
      </w:r>
      <w:bookmarkEnd w:id="0"/>
    </w:p>
    <w:p w:rsidR="00B31CBA" w:rsidRPr="00812D43" w:rsidRDefault="00B31CBA" w:rsidP="007B3E1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of Persons</w:t>
      </w:r>
    </w:p>
    <w:p w:rsidR="00B31CBA" w:rsidRDefault="00B31CBA" w:rsidP="007B3E17">
      <w:pPr>
        <w:spacing w:after="160" w:line="259" w:lineRule="auto"/>
        <w:rPr>
          <w:rFonts w:ascii="Times New Roman" w:hAnsi="Times New Roman" w:cs="Times New Roman"/>
          <w:sz w:val="24"/>
          <w:szCs w:val="24"/>
          <w:u w:val="single"/>
        </w:rPr>
      </w:pPr>
      <w:r w:rsidRPr="009D4532">
        <w:rPr>
          <w:rFonts w:ascii="Times New Roman" w:hAnsi="Times New Roman" w:cs="Times New Roman"/>
          <w:b/>
          <w:bCs/>
          <w:sz w:val="24"/>
          <w:szCs w:val="24"/>
        </w:rPr>
        <w:t>Occupancy Standards:</w:t>
      </w:r>
      <w:r w:rsidRPr="009D4532">
        <w:rPr>
          <w:rFonts w:ascii="Times New Roman" w:hAnsi="Times New Roman" w:cs="Times New Roman"/>
          <w:b/>
          <w:bCs/>
          <w:sz w:val="24"/>
          <w:szCs w:val="24"/>
        </w:rPr>
        <w:tab/>
      </w:r>
      <w:r>
        <w:rPr>
          <w:rFonts w:ascii="Times New Roman" w:hAnsi="Times New Roman" w:cs="Times New Roman"/>
          <w:sz w:val="24"/>
          <w:szCs w:val="24"/>
        </w:rPr>
        <w:tab/>
      </w:r>
      <w:r w:rsidRPr="00045815">
        <w:rPr>
          <w:rFonts w:ascii="Times New Roman" w:hAnsi="Times New Roman" w:cs="Times New Roman"/>
          <w:sz w:val="24"/>
          <w:szCs w:val="24"/>
          <w:u w:val="single"/>
        </w:rPr>
        <w:t>Number of Bedrooms</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sidRPr="00045815">
        <w:rPr>
          <w:rFonts w:ascii="Times New Roman" w:hAnsi="Times New Roman" w:cs="Times New Roman"/>
          <w:sz w:val="24"/>
          <w:szCs w:val="24"/>
          <w:u w:val="single"/>
        </w:rPr>
        <w:t>Minimum   Maximum</w:t>
      </w:r>
    </w:p>
    <w:p w:rsidR="00B31CBA" w:rsidRPr="00812D43" w:rsidRDefault="00B31CBA"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2</w:t>
      </w:r>
    </w:p>
    <w:p w:rsidR="00B31CBA" w:rsidRDefault="00B31CBA"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6</w:t>
      </w:r>
    </w:p>
    <w:p w:rsidR="00B31CBA" w:rsidRDefault="00B31CBA"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8</w:t>
      </w:r>
    </w:p>
    <w:p w:rsidR="00B31CBA" w:rsidRDefault="00B31CBA"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Ordinarily, units will be assigned so that it will not be necessary for persons of the opposite sex, other than a spouse, persons of different generations, and unrelated adults to occupy the same bedroom.  The THA may waive this condition in the instance where infants or very young children or consenting adults are involved.  In these cases, the THA shall allow the applicant to choose whether to opt for a larger or smaller unit at application time.  </w:t>
      </w:r>
    </w:p>
    <w:p w:rsidR="00B31CBA" w:rsidRDefault="00B31CBA"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The following are considered in the assignment of units:</w:t>
      </w:r>
    </w:p>
    <w:p w:rsidR="00B31CBA" w:rsidRDefault="00B31CBA"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Children of the same sex will share a bedroom</w:t>
      </w:r>
    </w:p>
    <w:p w:rsidR="00B31CBA" w:rsidRDefault="00B31CBA"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Children of the same sex that have an age difference of seven (7) years or greater do not have to share a bedroom.</w:t>
      </w:r>
    </w:p>
    <w:p w:rsidR="00B31CBA" w:rsidRDefault="00B31CBA"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Children of the opposite sex, both under the age of five (5) years may share a bedroom.</w:t>
      </w:r>
    </w:p>
    <w:p w:rsidR="00B31CBA" w:rsidRDefault="00B31CBA"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Adults and children will not be required to share a bedroom.</w:t>
      </w:r>
    </w:p>
    <w:p w:rsidR="00B31CBA" w:rsidRDefault="00B31CBA"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Foster-adults and foster children will not be required to share a bedroom with family members.</w:t>
      </w:r>
    </w:p>
    <w:p w:rsidR="00B31CBA" w:rsidRDefault="00B31CBA"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Live-in aides will get a separate bedroom.</w:t>
      </w:r>
    </w:p>
    <w:p w:rsidR="00B31CBA" w:rsidRDefault="00B31CBA" w:rsidP="0089795D">
      <w:pPr>
        <w:spacing w:after="160" w:line="259" w:lineRule="auto"/>
        <w:rPr>
          <w:rFonts w:ascii="Times New Roman" w:hAnsi="Times New Roman" w:cs="Times New Roman"/>
          <w:sz w:val="24"/>
          <w:szCs w:val="24"/>
        </w:rPr>
      </w:pPr>
    </w:p>
    <w:p w:rsidR="00B31CBA" w:rsidRDefault="00B31CBA" w:rsidP="0089795D">
      <w:pPr>
        <w:spacing w:after="160" w:line="259" w:lineRule="auto"/>
        <w:rPr>
          <w:rFonts w:ascii="Times New Roman" w:hAnsi="Times New Roman" w:cs="Times New Roman"/>
          <w:sz w:val="24"/>
          <w:szCs w:val="24"/>
        </w:rPr>
      </w:pPr>
      <w:r>
        <w:rPr>
          <w:rFonts w:ascii="Times New Roman" w:hAnsi="Times New Roman" w:cs="Times New Roman"/>
          <w:sz w:val="24"/>
          <w:szCs w:val="24"/>
        </w:rPr>
        <w:t>THA will grant exceptions to normal occupancy standards for disabled families or Reasonable Accommodation.</w:t>
      </w:r>
    </w:p>
    <w:p w:rsidR="00B31CBA" w:rsidRDefault="00B31CBA" w:rsidP="002616E1">
      <w:pPr>
        <w:spacing w:after="160" w:line="259" w:lineRule="auto"/>
        <w:rPr>
          <w:rFonts w:ascii="Times New Roman" w:hAnsi="Times New Roman" w:cs="Times New Roman"/>
          <w:sz w:val="24"/>
          <w:szCs w:val="24"/>
        </w:rPr>
      </w:pPr>
    </w:p>
    <w:p w:rsidR="00B31CBA" w:rsidRDefault="00B31CBA" w:rsidP="007B3E17">
      <w:pPr>
        <w:spacing w:after="160" w:line="259" w:lineRule="auto"/>
        <w:rPr>
          <w:rFonts w:ascii="Times New Roman" w:hAnsi="Times New Roman" w:cs="Times New Roman"/>
          <w:sz w:val="24"/>
          <w:szCs w:val="24"/>
        </w:rPr>
      </w:pPr>
      <w:r w:rsidRPr="009D4532">
        <w:rPr>
          <w:rFonts w:ascii="Times New Roman" w:hAnsi="Times New Roman" w:cs="Times New Roman"/>
          <w:b/>
          <w:bCs/>
          <w:sz w:val="24"/>
          <w:szCs w:val="24"/>
        </w:rPr>
        <w:t>Utilities:</w:t>
      </w:r>
      <w:r w:rsidRPr="00812D43">
        <w:rPr>
          <w:rFonts w:ascii="Times New Roman" w:hAnsi="Times New Roman" w:cs="Times New Roman"/>
          <w:sz w:val="24"/>
          <w:szCs w:val="24"/>
        </w:rPr>
        <w:t xml:space="preserve"> </w:t>
      </w:r>
      <w:r>
        <w:rPr>
          <w:rFonts w:ascii="Times New Roman" w:hAnsi="Times New Roman" w:cs="Times New Roman"/>
          <w:sz w:val="24"/>
          <w:szCs w:val="24"/>
        </w:rPr>
        <w:t>THA will provide water, sewer, and garbage services as are the unit stove and refrigerator.  THA will also provide heating (hot water), and cooking (gas).</w:t>
      </w:r>
    </w:p>
    <w:p w:rsidR="00B31CBA" w:rsidRPr="00812D43" w:rsidRDefault="00B31CBA"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Air Conditioning is the responsibility of the family. </w:t>
      </w:r>
    </w:p>
    <w:p w:rsidR="00B31CBA" w:rsidRPr="00812D43" w:rsidRDefault="00B31CBA" w:rsidP="007B3E17">
      <w:pPr>
        <w:spacing w:after="160" w:line="259" w:lineRule="auto"/>
        <w:rPr>
          <w:rFonts w:ascii="Times New Roman" w:hAnsi="Times New Roman" w:cs="Times New Roman"/>
          <w:sz w:val="24"/>
          <w:szCs w:val="24"/>
        </w:rPr>
      </w:pPr>
      <w:r w:rsidRPr="009D4532">
        <w:rPr>
          <w:rFonts w:ascii="Times New Roman" w:hAnsi="Times New Roman" w:cs="Times New Roman"/>
          <w:b/>
          <w:bCs/>
          <w:color w:val="000000"/>
          <w:sz w:val="24"/>
          <w:szCs w:val="24"/>
        </w:rPr>
        <w:t>Vacancy Payments:</w:t>
      </w:r>
      <w:r w:rsidRPr="00812D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 will pay vacancy payments under this contract up to the full contract rent for up to two (2) months.</w:t>
      </w:r>
    </w:p>
    <w:p w:rsidR="00B31CBA" w:rsidRDefault="00B31CBA"/>
    <w:sectPr w:rsidR="00B31CBA" w:rsidSect="002948C9">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B2CF4"/>
    <w:multiLevelType w:val="hybridMultilevel"/>
    <w:tmpl w:val="7B2E1CE6"/>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1"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57224B8"/>
    <w:multiLevelType w:val="hybridMultilevel"/>
    <w:tmpl w:val="A644F260"/>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3" w15:restartNumberingAfterBreak="0">
    <w:nsid w:val="452B3277"/>
    <w:multiLevelType w:val="hybridMultilevel"/>
    <w:tmpl w:val="7F960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7C49"/>
    <w:multiLevelType w:val="hybridMultilevel"/>
    <w:tmpl w:val="AB4AA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03D2E99"/>
    <w:multiLevelType w:val="hybridMultilevel"/>
    <w:tmpl w:val="B0FE9D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65974A5"/>
    <w:multiLevelType w:val="hybridMultilevel"/>
    <w:tmpl w:val="385C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4"/>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17"/>
    <w:rsid w:val="00045815"/>
    <w:rsid w:val="00217909"/>
    <w:rsid w:val="00231708"/>
    <w:rsid w:val="002616E1"/>
    <w:rsid w:val="002948C9"/>
    <w:rsid w:val="004630CD"/>
    <w:rsid w:val="00485E7C"/>
    <w:rsid w:val="005029D5"/>
    <w:rsid w:val="00565F16"/>
    <w:rsid w:val="005F094C"/>
    <w:rsid w:val="006B3676"/>
    <w:rsid w:val="00787B27"/>
    <w:rsid w:val="007B3E17"/>
    <w:rsid w:val="007F15A1"/>
    <w:rsid w:val="00812D43"/>
    <w:rsid w:val="008500E4"/>
    <w:rsid w:val="0089795D"/>
    <w:rsid w:val="0096310F"/>
    <w:rsid w:val="009D4532"/>
    <w:rsid w:val="00A32EBD"/>
    <w:rsid w:val="00A6314F"/>
    <w:rsid w:val="00B31CBA"/>
    <w:rsid w:val="00BE35C0"/>
    <w:rsid w:val="00C516E3"/>
    <w:rsid w:val="00CC3F8D"/>
    <w:rsid w:val="00D21925"/>
    <w:rsid w:val="00D40262"/>
    <w:rsid w:val="00D70C48"/>
    <w:rsid w:val="00E5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09378DB"/>
  <w15:docId w15:val="{C26018D3-24DC-40C4-99E4-8C541DE2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461</Words>
  <Characters>2628</Characters>
  <Application>Microsoft Office Word</Application>
  <DocSecurity>0</DocSecurity>
  <Lines>21</Lines>
  <Paragraphs>6</Paragraphs>
  <ScaleCrop>false</ScaleCrop>
  <Company>Troy Housing Authority</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 PBV RAD DEVELOPMENT: ARNOLD FALLON APTS</dc:title>
  <dc:subject/>
  <dc:creator>Teri Robertson</dc:creator>
  <cp:keywords/>
  <dc:description/>
  <cp:lastModifiedBy>thomas.hulihan</cp:lastModifiedBy>
  <cp:revision>4</cp:revision>
  <cp:lastPrinted>2018-10-29T18:30:00Z</cp:lastPrinted>
  <dcterms:created xsi:type="dcterms:W3CDTF">2018-10-29T18:31:00Z</dcterms:created>
  <dcterms:modified xsi:type="dcterms:W3CDTF">2022-10-19T18:42:00Z</dcterms:modified>
</cp:coreProperties>
</file>